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A0A" w:rsidRPr="002E1A0A" w:rsidRDefault="002E1A0A" w:rsidP="002E1A0A">
      <w:pPr>
        <w:spacing w:before="100" w:beforeAutospacing="1" w:after="100" w:afterAutospacing="1" w:line="240" w:lineRule="auto"/>
        <w:rPr>
          <w:rFonts w:ascii="Times New Roman" w:eastAsia="Times New Roman" w:hAnsi="Times New Roman" w:cs="Times New Roman"/>
          <w:sz w:val="24"/>
          <w:szCs w:val="24"/>
          <w:lang w:eastAsia="fr-FR"/>
        </w:rPr>
      </w:pPr>
      <w:bookmarkStart w:id="0" w:name="_GoBack"/>
      <w:r w:rsidRPr="002E1A0A">
        <w:rPr>
          <w:rFonts w:ascii="Times New Roman" w:eastAsia="Times New Roman" w:hAnsi="Times New Roman" w:cs="Times New Roman"/>
          <w:sz w:val="24"/>
          <w:szCs w:val="24"/>
          <w:lang w:eastAsia="fr-FR"/>
        </w:rPr>
        <w:t>Gérer un conflit au comptoir lié à une usurpation d’identité</w:t>
      </w:r>
    </w:p>
    <w:bookmarkEnd w:id="0"/>
    <w:p w:rsidR="002E1A0A" w:rsidRPr="002E1A0A" w:rsidRDefault="002E1A0A" w:rsidP="002E1A0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E1A0A">
        <w:rPr>
          <w:rFonts w:ascii="Times New Roman" w:eastAsia="Times New Roman" w:hAnsi="Times New Roman" w:cs="Times New Roman"/>
          <w:b/>
          <w:bCs/>
          <w:sz w:val="27"/>
          <w:szCs w:val="27"/>
          <w:lang w:eastAsia="fr-FR"/>
        </w:rPr>
        <w:t>✅ Mise en situation (au comptoir)</w:t>
      </w:r>
    </w:p>
    <w:p w:rsidR="002E1A0A" w:rsidRPr="002E1A0A" w:rsidRDefault="002E1A0A" w:rsidP="002E1A0A">
      <w:p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sz w:val="24"/>
          <w:szCs w:val="24"/>
          <w:lang w:eastAsia="fr-FR"/>
        </w:rPr>
        <w:t xml:space="preserve">Une personne se présente pour retirer un traitement au nom d’un tiers (conjoint, parent, proche), mais ne dispose pas de procuration officielle ni de pièce d’identité. Elle insiste ou s’offusque lorsque l’équipe demande des justificatifs. Le risque est double : </w:t>
      </w:r>
      <w:r w:rsidRPr="002E1A0A">
        <w:rPr>
          <w:rFonts w:ascii="Times New Roman" w:eastAsia="Times New Roman" w:hAnsi="Times New Roman" w:cs="Times New Roman"/>
          <w:b/>
          <w:bCs/>
          <w:sz w:val="24"/>
          <w:szCs w:val="24"/>
          <w:lang w:eastAsia="fr-FR"/>
        </w:rPr>
        <w:t>porter atteinte à la confidentialité</w:t>
      </w:r>
      <w:r w:rsidRPr="002E1A0A">
        <w:rPr>
          <w:rFonts w:ascii="Times New Roman" w:eastAsia="Times New Roman" w:hAnsi="Times New Roman" w:cs="Times New Roman"/>
          <w:sz w:val="24"/>
          <w:szCs w:val="24"/>
          <w:lang w:eastAsia="fr-FR"/>
        </w:rPr>
        <w:t xml:space="preserve"> du patient réel, et </w:t>
      </w:r>
      <w:r w:rsidRPr="002E1A0A">
        <w:rPr>
          <w:rFonts w:ascii="Times New Roman" w:eastAsia="Times New Roman" w:hAnsi="Times New Roman" w:cs="Times New Roman"/>
          <w:b/>
          <w:bCs/>
          <w:sz w:val="24"/>
          <w:szCs w:val="24"/>
          <w:lang w:eastAsia="fr-FR"/>
        </w:rPr>
        <w:t>délivrer un traitement à la mauvaise personne</w:t>
      </w:r>
      <w:r w:rsidRPr="002E1A0A">
        <w:rPr>
          <w:rFonts w:ascii="Times New Roman" w:eastAsia="Times New Roman" w:hAnsi="Times New Roman" w:cs="Times New Roman"/>
          <w:sz w:val="24"/>
          <w:szCs w:val="24"/>
          <w:lang w:eastAsia="fr-FR"/>
        </w:rPr>
        <w:t>, ce qui engage la responsabilité de l’équipe.</w:t>
      </w:r>
    </w:p>
    <w:p w:rsidR="002E1A0A" w:rsidRPr="002E1A0A" w:rsidRDefault="002E1A0A" w:rsidP="002E1A0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E1A0A">
        <w:rPr>
          <w:rFonts w:ascii="Segoe UI Symbol" w:eastAsia="Times New Roman" w:hAnsi="Segoe UI Symbol" w:cs="Segoe UI Symbol"/>
          <w:b/>
          <w:bCs/>
          <w:sz w:val="27"/>
          <w:szCs w:val="27"/>
          <w:lang w:eastAsia="fr-FR"/>
        </w:rPr>
        <w:t>👥</w:t>
      </w:r>
      <w:r w:rsidRPr="002E1A0A">
        <w:rPr>
          <w:rFonts w:ascii="Times New Roman" w:eastAsia="Times New Roman" w:hAnsi="Times New Roman" w:cs="Times New Roman"/>
          <w:b/>
          <w:bCs/>
          <w:sz w:val="27"/>
          <w:szCs w:val="27"/>
          <w:lang w:eastAsia="fr-FR"/>
        </w:rPr>
        <w:t xml:space="preserve"> Personnes pouvant gérer la situation</w:t>
      </w:r>
    </w:p>
    <w:p w:rsidR="002E1A0A" w:rsidRPr="002E1A0A" w:rsidRDefault="002E1A0A" w:rsidP="002E1A0A">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Préparateur en pharmacie</w:t>
      </w:r>
      <w:r w:rsidRPr="002E1A0A">
        <w:rPr>
          <w:rFonts w:ascii="Times New Roman" w:eastAsia="Times New Roman" w:hAnsi="Times New Roman" w:cs="Times New Roman"/>
          <w:sz w:val="24"/>
          <w:szCs w:val="24"/>
          <w:lang w:eastAsia="fr-FR"/>
        </w:rPr>
        <w:t xml:space="preserve"> : premier filtre de vigilance, contrôle de la cohérence des documents.</w:t>
      </w:r>
    </w:p>
    <w:p w:rsidR="002E1A0A" w:rsidRPr="002E1A0A" w:rsidRDefault="002E1A0A" w:rsidP="002E1A0A">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Pharmacien adjoint ou titulaire</w:t>
      </w:r>
      <w:r w:rsidRPr="002E1A0A">
        <w:rPr>
          <w:rFonts w:ascii="Times New Roman" w:eastAsia="Times New Roman" w:hAnsi="Times New Roman" w:cs="Times New Roman"/>
          <w:sz w:val="24"/>
          <w:szCs w:val="24"/>
          <w:lang w:eastAsia="fr-FR"/>
        </w:rPr>
        <w:t xml:space="preserve"> : prise de décision finale sur la délivrance ou le refus, posture d’autorité bienveillante.</w:t>
      </w:r>
    </w:p>
    <w:p w:rsidR="002E1A0A" w:rsidRPr="002E1A0A" w:rsidRDefault="002E1A0A" w:rsidP="002E1A0A">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Un collègue</w:t>
      </w:r>
      <w:r w:rsidRPr="002E1A0A">
        <w:rPr>
          <w:rFonts w:ascii="Times New Roman" w:eastAsia="Times New Roman" w:hAnsi="Times New Roman" w:cs="Times New Roman"/>
          <w:sz w:val="24"/>
          <w:szCs w:val="24"/>
          <w:lang w:eastAsia="fr-FR"/>
        </w:rPr>
        <w:t xml:space="preserve"> : en soutien discret ou pour prendre le relai en cas de tension verbale.</w:t>
      </w:r>
    </w:p>
    <w:p w:rsidR="002E1A0A" w:rsidRPr="002E1A0A" w:rsidRDefault="002E1A0A" w:rsidP="002E1A0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E1A0A">
        <w:rPr>
          <w:rFonts w:ascii="Times New Roman" w:eastAsia="Times New Roman" w:hAnsi="Times New Roman" w:cs="Times New Roman"/>
          <w:b/>
          <w:bCs/>
          <w:sz w:val="27"/>
          <w:szCs w:val="27"/>
          <w:lang w:eastAsia="fr-FR"/>
        </w:rPr>
        <w:t>⚙️ Comment gérer la situation</w:t>
      </w:r>
    </w:p>
    <w:p w:rsidR="002E1A0A" w:rsidRPr="002E1A0A" w:rsidRDefault="002E1A0A" w:rsidP="002E1A0A">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Demander poliment une pièce d’identité</w:t>
      </w:r>
      <w:r w:rsidRPr="002E1A0A">
        <w:rPr>
          <w:rFonts w:ascii="Times New Roman" w:eastAsia="Times New Roman" w:hAnsi="Times New Roman" w:cs="Times New Roman"/>
          <w:sz w:val="24"/>
          <w:szCs w:val="24"/>
          <w:lang w:eastAsia="fr-FR"/>
        </w:rPr>
        <w:t>, quelle que soit la familiarité apparente.</w:t>
      </w:r>
    </w:p>
    <w:p w:rsidR="002E1A0A" w:rsidRPr="002E1A0A" w:rsidRDefault="002E1A0A" w:rsidP="002E1A0A">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Expliquer calmement le cadre légal</w:t>
      </w:r>
      <w:r w:rsidRPr="002E1A0A">
        <w:rPr>
          <w:rFonts w:ascii="Times New Roman" w:eastAsia="Times New Roman" w:hAnsi="Times New Roman" w:cs="Times New Roman"/>
          <w:sz w:val="24"/>
          <w:szCs w:val="24"/>
          <w:lang w:eastAsia="fr-FR"/>
        </w:rPr>
        <w:t xml:space="preserve"> : secret professionnel, respect des données de santé.</w:t>
      </w:r>
    </w:p>
    <w:p w:rsidR="002E1A0A" w:rsidRPr="002E1A0A" w:rsidRDefault="002E1A0A" w:rsidP="002E1A0A">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Proposer une solution alternative</w:t>
      </w:r>
      <w:r w:rsidRPr="002E1A0A">
        <w:rPr>
          <w:rFonts w:ascii="Times New Roman" w:eastAsia="Times New Roman" w:hAnsi="Times New Roman" w:cs="Times New Roman"/>
          <w:sz w:val="24"/>
          <w:szCs w:val="24"/>
          <w:lang w:eastAsia="fr-FR"/>
        </w:rPr>
        <w:t xml:space="preserve"> : appeler le patient directement, demander une procuration ou différer la délivrance en toute sécurité.</w:t>
      </w:r>
    </w:p>
    <w:p w:rsidR="002E1A0A" w:rsidRPr="002E1A0A" w:rsidRDefault="002E1A0A" w:rsidP="002E1A0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E1A0A">
        <w:rPr>
          <w:rFonts w:ascii="Times New Roman" w:eastAsia="Times New Roman" w:hAnsi="Times New Roman" w:cs="Times New Roman"/>
          <w:b/>
          <w:bCs/>
          <w:sz w:val="27"/>
          <w:szCs w:val="27"/>
          <w:lang w:eastAsia="fr-FR"/>
        </w:rPr>
        <w:t>✅ 3 expressions à utiliser</w:t>
      </w:r>
    </w:p>
    <w:p w:rsidR="002E1A0A" w:rsidRPr="002E1A0A" w:rsidRDefault="002E1A0A" w:rsidP="002E1A0A">
      <w:pPr>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 Pour protéger la vie privée de la personne concernée, je dois m’assurer que vous êtes autorisé. »</w:t>
      </w:r>
      <w:r w:rsidRPr="002E1A0A">
        <w:rPr>
          <w:rFonts w:ascii="Times New Roman" w:eastAsia="Times New Roman" w:hAnsi="Times New Roman" w:cs="Times New Roman"/>
          <w:sz w:val="24"/>
          <w:szCs w:val="24"/>
          <w:lang w:eastAsia="fr-FR"/>
        </w:rPr>
        <w:br/>
        <w:t>→ Met en avant la protection du patient sans accuser l’interlocuteur.</w:t>
      </w:r>
    </w:p>
    <w:p w:rsidR="002E1A0A" w:rsidRPr="002E1A0A" w:rsidRDefault="002E1A0A" w:rsidP="002E1A0A">
      <w:pPr>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 Nous avons des règles précises pour délivrer les traitements à la bonne personne. »</w:t>
      </w:r>
      <w:r w:rsidRPr="002E1A0A">
        <w:rPr>
          <w:rFonts w:ascii="Times New Roman" w:eastAsia="Times New Roman" w:hAnsi="Times New Roman" w:cs="Times New Roman"/>
          <w:sz w:val="24"/>
          <w:szCs w:val="24"/>
          <w:lang w:eastAsia="fr-FR"/>
        </w:rPr>
        <w:br/>
        <w:t>→ Cadre professionnel, neutre, non négociable.</w:t>
      </w:r>
    </w:p>
    <w:p w:rsidR="002E1A0A" w:rsidRPr="002E1A0A" w:rsidRDefault="002E1A0A" w:rsidP="002E1A0A">
      <w:pPr>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 Si vous le souhaitez, je peux contacter Madame X pour vérifier ensemble. »</w:t>
      </w:r>
      <w:r w:rsidRPr="002E1A0A">
        <w:rPr>
          <w:rFonts w:ascii="Times New Roman" w:eastAsia="Times New Roman" w:hAnsi="Times New Roman" w:cs="Times New Roman"/>
          <w:sz w:val="24"/>
          <w:szCs w:val="24"/>
          <w:lang w:eastAsia="fr-FR"/>
        </w:rPr>
        <w:br/>
        <w:t>→ Solution concrète qui démontre la volonté d’aider tout en sécurisant l’action.</w:t>
      </w:r>
    </w:p>
    <w:p w:rsidR="002E1A0A" w:rsidRPr="002E1A0A" w:rsidRDefault="002E1A0A" w:rsidP="002E1A0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E1A0A">
        <w:rPr>
          <w:rFonts w:ascii="Times New Roman" w:eastAsia="Times New Roman" w:hAnsi="Times New Roman" w:cs="Times New Roman"/>
          <w:b/>
          <w:bCs/>
          <w:sz w:val="27"/>
          <w:szCs w:val="27"/>
          <w:lang w:eastAsia="fr-FR"/>
        </w:rPr>
        <w:t>❌ 3 expressions à éviter</w:t>
      </w:r>
    </w:p>
    <w:p w:rsidR="002E1A0A" w:rsidRPr="002E1A0A" w:rsidRDefault="002E1A0A" w:rsidP="002E1A0A">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 Vous n’avez pas le droit de venir pour elle. »</w:t>
      </w:r>
      <w:r w:rsidRPr="002E1A0A">
        <w:rPr>
          <w:rFonts w:ascii="Times New Roman" w:eastAsia="Times New Roman" w:hAnsi="Times New Roman" w:cs="Times New Roman"/>
          <w:sz w:val="24"/>
          <w:szCs w:val="24"/>
          <w:lang w:eastAsia="fr-FR"/>
        </w:rPr>
        <w:br/>
        <w:t>→ Formulation accusatoire et rigide.</w:t>
      </w:r>
    </w:p>
    <w:p w:rsidR="002E1A0A" w:rsidRPr="002E1A0A" w:rsidRDefault="002E1A0A" w:rsidP="002E1A0A">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 Vous n’êtes pas crédible, ça semble louche. »</w:t>
      </w:r>
      <w:r w:rsidRPr="002E1A0A">
        <w:rPr>
          <w:rFonts w:ascii="Times New Roman" w:eastAsia="Times New Roman" w:hAnsi="Times New Roman" w:cs="Times New Roman"/>
          <w:sz w:val="24"/>
          <w:szCs w:val="24"/>
          <w:lang w:eastAsia="fr-FR"/>
        </w:rPr>
        <w:br/>
        <w:t>→ Juge l’intention de l’autre, déclenche la confrontation.</w:t>
      </w:r>
    </w:p>
    <w:p w:rsidR="002E1A0A" w:rsidRPr="002E1A0A" w:rsidRDefault="002E1A0A" w:rsidP="002E1A0A">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 Ce n’est pas mon problème. »</w:t>
      </w:r>
      <w:r w:rsidRPr="002E1A0A">
        <w:rPr>
          <w:rFonts w:ascii="Times New Roman" w:eastAsia="Times New Roman" w:hAnsi="Times New Roman" w:cs="Times New Roman"/>
          <w:sz w:val="24"/>
          <w:szCs w:val="24"/>
          <w:lang w:eastAsia="fr-FR"/>
        </w:rPr>
        <w:br/>
        <w:t>→ Rompt toute relation de confiance et professionnalisme.</w:t>
      </w:r>
    </w:p>
    <w:p w:rsidR="002E1A0A" w:rsidRPr="002E1A0A" w:rsidRDefault="002E1A0A" w:rsidP="002E1A0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2E1A0A">
        <w:rPr>
          <w:rFonts w:ascii="Segoe UI Symbol" w:eastAsia="Times New Roman" w:hAnsi="Segoe UI Symbol" w:cs="Segoe UI Symbol"/>
          <w:b/>
          <w:bCs/>
          <w:sz w:val="27"/>
          <w:szCs w:val="27"/>
          <w:lang w:eastAsia="fr-FR"/>
        </w:rPr>
        <w:t>🎯</w:t>
      </w:r>
      <w:r w:rsidRPr="002E1A0A">
        <w:rPr>
          <w:rFonts w:ascii="Times New Roman" w:eastAsia="Times New Roman" w:hAnsi="Times New Roman" w:cs="Times New Roman"/>
          <w:b/>
          <w:bCs/>
          <w:sz w:val="27"/>
          <w:szCs w:val="27"/>
          <w:lang w:eastAsia="fr-FR"/>
        </w:rPr>
        <w:t xml:space="preserve"> Finalité de l’action</w:t>
      </w:r>
    </w:p>
    <w:p w:rsidR="002E1A0A" w:rsidRPr="002E1A0A" w:rsidRDefault="002E1A0A" w:rsidP="002E1A0A">
      <w:pPr>
        <w:numPr>
          <w:ilvl w:val="0"/>
          <w:numId w:val="31"/>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Protéger la confidentialité des données de santé</w:t>
      </w:r>
      <w:r w:rsidRPr="002E1A0A">
        <w:rPr>
          <w:rFonts w:ascii="Times New Roman" w:eastAsia="Times New Roman" w:hAnsi="Times New Roman" w:cs="Times New Roman"/>
          <w:sz w:val="24"/>
          <w:szCs w:val="24"/>
          <w:lang w:eastAsia="fr-FR"/>
        </w:rPr>
        <w:t xml:space="preserve"> et la sécurité du patient réel.</w:t>
      </w:r>
    </w:p>
    <w:p w:rsidR="002E1A0A" w:rsidRPr="002E1A0A" w:rsidRDefault="002E1A0A" w:rsidP="002E1A0A">
      <w:pPr>
        <w:numPr>
          <w:ilvl w:val="0"/>
          <w:numId w:val="31"/>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lastRenderedPageBreak/>
        <w:t>Préserver la responsabilité légale de l’équipe officinale.</w:t>
      </w:r>
    </w:p>
    <w:p w:rsidR="007C4553" w:rsidRPr="007C4553" w:rsidRDefault="002E1A0A" w:rsidP="007C4553">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2E1A0A">
        <w:rPr>
          <w:rFonts w:ascii="Times New Roman" w:eastAsia="Times New Roman" w:hAnsi="Times New Roman" w:cs="Times New Roman"/>
          <w:b/>
          <w:bCs/>
          <w:sz w:val="24"/>
          <w:szCs w:val="24"/>
          <w:lang w:eastAsia="fr-FR"/>
        </w:rPr>
        <w:t>Maintenir une posture empathique pour éviter une escalade du conflit tout en refusant la délivrance non conforme.</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87FAA"/>
    <w:multiLevelType w:val="multilevel"/>
    <w:tmpl w:val="EA06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70BAC"/>
    <w:multiLevelType w:val="multilevel"/>
    <w:tmpl w:val="03B4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DD2CD0"/>
    <w:multiLevelType w:val="multilevel"/>
    <w:tmpl w:val="ADAA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C07F0A"/>
    <w:multiLevelType w:val="multilevel"/>
    <w:tmpl w:val="DE2A8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394DD3"/>
    <w:multiLevelType w:val="multilevel"/>
    <w:tmpl w:val="CE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5E41A4"/>
    <w:multiLevelType w:val="multilevel"/>
    <w:tmpl w:val="EB46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40D20"/>
    <w:multiLevelType w:val="multilevel"/>
    <w:tmpl w:val="6F7A3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BC138D"/>
    <w:multiLevelType w:val="multilevel"/>
    <w:tmpl w:val="6AE6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E60995"/>
    <w:multiLevelType w:val="multilevel"/>
    <w:tmpl w:val="9C9E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E906B9"/>
    <w:multiLevelType w:val="multilevel"/>
    <w:tmpl w:val="0CD0C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583C83"/>
    <w:multiLevelType w:val="multilevel"/>
    <w:tmpl w:val="76F04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E2305A"/>
    <w:multiLevelType w:val="multilevel"/>
    <w:tmpl w:val="78A0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5F209A"/>
    <w:multiLevelType w:val="multilevel"/>
    <w:tmpl w:val="F4308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461E66"/>
    <w:multiLevelType w:val="multilevel"/>
    <w:tmpl w:val="D7D4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C274A2"/>
    <w:multiLevelType w:val="multilevel"/>
    <w:tmpl w:val="96E42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3255A0"/>
    <w:multiLevelType w:val="multilevel"/>
    <w:tmpl w:val="50B8F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6C3594"/>
    <w:multiLevelType w:val="multilevel"/>
    <w:tmpl w:val="6668F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24E5982"/>
    <w:multiLevelType w:val="multilevel"/>
    <w:tmpl w:val="4B78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F86F49"/>
    <w:multiLevelType w:val="multilevel"/>
    <w:tmpl w:val="4C7A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563F0A"/>
    <w:multiLevelType w:val="multilevel"/>
    <w:tmpl w:val="3BD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04629F"/>
    <w:multiLevelType w:val="multilevel"/>
    <w:tmpl w:val="5A28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124792"/>
    <w:multiLevelType w:val="multilevel"/>
    <w:tmpl w:val="BAF03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6BD609E"/>
    <w:multiLevelType w:val="multilevel"/>
    <w:tmpl w:val="D3D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8F207E"/>
    <w:multiLevelType w:val="multilevel"/>
    <w:tmpl w:val="96FA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1401ED"/>
    <w:multiLevelType w:val="multilevel"/>
    <w:tmpl w:val="1F02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76E2806"/>
    <w:multiLevelType w:val="multilevel"/>
    <w:tmpl w:val="4356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EC0526"/>
    <w:multiLevelType w:val="multilevel"/>
    <w:tmpl w:val="84E8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0ED7D21"/>
    <w:multiLevelType w:val="multilevel"/>
    <w:tmpl w:val="48FA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C64A2A"/>
    <w:multiLevelType w:val="multilevel"/>
    <w:tmpl w:val="C10C6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9E522F5"/>
    <w:multiLevelType w:val="multilevel"/>
    <w:tmpl w:val="7D62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041EA7"/>
    <w:multiLevelType w:val="multilevel"/>
    <w:tmpl w:val="5694E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7"/>
  </w:num>
  <w:num w:numId="3">
    <w:abstractNumId w:val="27"/>
  </w:num>
  <w:num w:numId="4">
    <w:abstractNumId w:val="22"/>
  </w:num>
  <w:num w:numId="5">
    <w:abstractNumId w:val="21"/>
  </w:num>
  <w:num w:numId="6">
    <w:abstractNumId w:val="23"/>
  </w:num>
  <w:num w:numId="7">
    <w:abstractNumId w:val="11"/>
  </w:num>
  <w:num w:numId="8">
    <w:abstractNumId w:val="6"/>
  </w:num>
  <w:num w:numId="9">
    <w:abstractNumId w:val="8"/>
  </w:num>
  <w:num w:numId="10">
    <w:abstractNumId w:val="20"/>
  </w:num>
  <w:num w:numId="11">
    <w:abstractNumId w:val="9"/>
  </w:num>
  <w:num w:numId="12">
    <w:abstractNumId w:val="25"/>
  </w:num>
  <w:num w:numId="13">
    <w:abstractNumId w:val="1"/>
  </w:num>
  <w:num w:numId="14">
    <w:abstractNumId w:val="12"/>
  </w:num>
  <w:num w:numId="15">
    <w:abstractNumId w:val="2"/>
  </w:num>
  <w:num w:numId="16">
    <w:abstractNumId w:val="29"/>
  </w:num>
  <w:num w:numId="17">
    <w:abstractNumId w:val="16"/>
  </w:num>
  <w:num w:numId="18">
    <w:abstractNumId w:val="13"/>
  </w:num>
  <w:num w:numId="19">
    <w:abstractNumId w:val="19"/>
  </w:num>
  <w:num w:numId="20">
    <w:abstractNumId w:val="30"/>
  </w:num>
  <w:num w:numId="21">
    <w:abstractNumId w:val="0"/>
  </w:num>
  <w:num w:numId="22">
    <w:abstractNumId w:val="26"/>
  </w:num>
  <w:num w:numId="23">
    <w:abstractNumId w:val="15"/>
  </w:num>
  <w:num w:numId="24">
    <w:abstractNumId w:val="14"/>
  </w:num>
  <w:num w:numId="25">
    <w:abstractNumId w:val="24"/>
  </w:num>
  <w:num w:numId="26">
    <w:abstractNumId w:val="10"/>
  </w:num>
  <w:num w:numId="27">
    <w:abstractNumId w:val="18"/>
  </w:num>
  <w:num w:numId="28">
    <w:abstractNumId w:val="28"/>
  </w:num>
  <w:num w:numId="29">
    <w:abstractNumId w:val="3"/>
  </w:num>
  <w:num w:numId="30">
    <w:abstractNumId w:val="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C68"/>
    <w:rsid w:val="000C5BD5"/>
    <w:rsid w:val="001E1CBF"/>
    <w:rsid w:val="0024191A"/>
    <w:rsid w:val="002577CF"/>
    <w:rsid w:val="002625A4"/>
    <w:rsid w:val="002C552B"/>
    <w:rsid w:val="002E1A0A"/>
    <w:rsid w:val="003C16E6"/>
    <w:rsid w:val="003C75F0"/>
    <w:rsid w:val="00460C68"/>
    <w:rsid w:val="007C4553"/>
    <w:rsid w:val="00A10FF1"/>
    <w:rsid w:val="00B24F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7864">
      <w:bodyDiv w:val="1"/>
      <w:marLeft w:val="0"/>
      <w:marRight w:val="0"/>
      <w:marTop w:val="0"/>
      <w:marBottom w:val="0"/>
      <w:divBdr>
        <w:top w:val="none" w:sz="0" w:space="0" w:color="auto"/>
        <w:left w:val="none" w:sz="0" w:space="0" w:color="auto"/>
        <w:bottom w:val="none" w:sz="0" w:space="0" w:color="auto"/>
        <w:right w:val="none" w:sz="0" w:space="0" w:color="auto"/>
      </w:divBdr>
      <w:divsChild>
        <w:div w:id="745568556">
          <w:marLeft w:val="0"/>
          <w:marRight w:val="0"/>
          <w:marTop w:val="0"/>
          <w:marBottom w:val="0"/>
          <w:divBdr>
            <w:top w:val="none" w:sz="0" w:space="0" w:color="auto"/>
            <w:left w:val="none" w:sz="0" w:space="0" w:color="auto"/>
            <w:bottom w:val="none" w:sz="0" w:space="0" w:color="auto"/>
            <w:right w:val="none" w:sz="0" w:space="0" w:color="auto"/>
          </w:divBdr>
          <w:divsChild>
            <w:div w:id="217939461">
              <w:marLeft w:val="0"/>
              <w:marRight w:val="0"/>
              <w:marTop w:val="0"/>
              <w:marBottom w:val="0"/>
              <w:divBdr>
                <w:top w:val="none" w:sz="0" w:space="0" w:color="auto"/>
                <w:left w:val="none" w:sz="0" w:space="0" w:color="auto"/>
                <w:bottom w:val="none" w:sz="0" w:space="0" w:color="auto"/>
                <w:right w:val="none" w:sz="0" w:space="0" w:color="auto"/>
              </w:divBdr>
            </w:div>
          </w:divsChild>
        </w:div>
        <w:div w:id="1918592701">
          <w:marLeft w:val="0"/>
          <w:marRight w:val="0"/>
          <w:marTop w:val="0"/>
          <w:marBottom w:val="0"/>
          <w:divBdr>
            <w:top w:val="none" w:sz="0" w:space="0" w:color="auto"/>
            <w:left w:val="none" w:sz="0" w:space="0" w:color="auto"/>
            <w:bottom w:val="none" w:sz="0" w:space="0" w:color="auto"/>
            <w:right w:val="none" w:sz="0" w:space="0" w:color="auto"/>
          </w:divBdr>
          <w:divsChild>
            <w:div w:id="184497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2180">
      <w:bodyDiv w:val="1"/>
      <w:marLeft w:val="0"/>
      <w:marRight w:val="0"/>
      <w:marTop w:val="0"/>
      <w:marBottom w:val="0"/>
      <w:divBdr>
        <w:top w:val="none" w:sz="0" w:space="0" w:color="auto"/>
        <w:left w:val="none" w:sz="0" w:space="0" w:color="auto"/>
        <w:bottom w:val="none" w:sz="0" w:space="0" w:color="auto"/>
        <w:right w:val="none" w:sz="0" w:space="0" w:color="auto"/>
      </w:divBdr>
      <w:divsChild>
        <w:div w:id="2119831538">
          <w:marLeft w:val="0"/>
          <w:marRight w:val="0"/>
          <w:marTop w:val="0"/>
          <w:marBottom w:val="0"/>
          <w:divBdr>
            <w:top w:val="none" w:sz="0" w:space="0" w:color="auto"/>
            <w:left w:val="none" w:sz="0" w:space="0" w:color="auto"/>
            <w:bottom w:val="none" w:sz="0" w:space="0" w:color="auto"/>
            <w:right w:val="none" w:sz="0" w:space="0" w:color="auto"/>
          </w:divBdr>
          <w:divsChild>
            <w:div w:id="973175256">
              <w:marLeft w:val="0"/>
              <w:marRight w:val="0"/>
              <w:marTop w:val="0"/>
              <w:marBottom w:val="0"/>
              <w:divBdr>
                <w:top w:val="none" w:sz="0" w:space="0" w:color="auto"/>
                <w:left w:val="none" w:sz="0" w:space="0" w:color="auto"/>
                <w:bottom w:val="none" w:sz="0" w:space="0" w:color="auto"/>
                <w:right w:val="none" w:sz="0" w:space="0" w:color="auto"/>
              </w:divBdr>
            </w:div>
          </w:divsChild>
        </w:div>
        <w:div w:id="1881822389">
          <w:marLeft w:val="0"/>
          <w:marRight w:val="0"/>
          <w:marTop w:val="0"/>
          <w:marBottom w:val="0"/>
          <w:divBdr>
            <w:top w:val="none" w:sz="0" w:space="0" w:color="auto"/>
            <w:left w:val="none" w:sz="0" w:space="0" w:color="auto"/>
            <w:bottom w:val="none" w:sz="0" w:space="0" w:color="auto"/>
            <w:right w:val="none" w:sz="0" w:space="0" w:color="auto"/>
          </w:divBdr>
          <w:divsChild>
            <w:div w:id="6319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46004">
      <w:bodyDiv w:val="1"/>
      <w:marLeft w:val="0"/>
      <w:marRight w:val="0"/>
      <w:marTop w:val="0"/>
      <w:marBottom w:val="0"/>
      <w:divBdr>
        <w:top w:val="none" w:sz="0" w:space="0" w:color="auto"/>
        <w:left w:val="none" w:sz="0" w:space="0" w:color="auto"/>
        <w:bottom w:val="none" w:sz="0" w:space="0" w:color="auto"/>
        <w:right w:val="none" w:sz="0" w:space="0" w:color="auto"/>
      </w:divBdr>
    </w:div>
    <w:div w:id="998994668">
      <w:bodyDiv w:val="1"/>
      <w:marLeft w:val="0"/>
      <w:marRight w:val="0"/>
      <w:marTop w:val="0"/>
      <w:marBottom w:val="0"/>
      <w:divBdr>
        <w:top w:val="none" w:sz="0" w:space="0" w:color="auto"/>
        <w:left w:val="none" w:sz="0" w:space="0" w:color="auto"/>
        <w:bottom w:val="none" w:sz="0" w:space="0" w:color="auto"/>
        <w:right w:val="none" w:sz="0" w:space="0" w:color="auto"/>
      </w:divBdr>
      <w:divsChild>
        <w:div w:id="617761507">
          <w:marLeft w:val="0"/>
          <w:marRight w:val="0"/>
          <w:marTop w:val="0"/>
          <w:marBottom w:val="0"/>
          <w:divBdr>
            <w:top w:val="none" w:sz="0" w:space="0" w:color="auto"/>
            <w:left w:val="none" w:sz="0" w:space="0" w:color="auto"/>
            <w:bottom w:val="none" w:sz="0" w:space="0" w:color="auto"/>
            <w:right w:val="none" w:sz="0" w:space="0" w:color="auto"/>
          </w:divBdr>
          <w:divsChild>
            <w:div w:id="423694088">
              <w:marLeft w:val="0"/>
              <w:marRight w:val="0"/>
              <w:marTop w:val="0"/>
              <w:marBottom w:val="0"/>
              <w:divBdr>
                <w:top w:val="none" w:sz="0" w:space="0" w:color="auto"/>
                <w:left w:val="none" w:sz="0" w:space="0" w:color="auto"/>
                <w:bottom w:val="none" w:sz="0" w:space="0" w:color="auto"/>
                <w:right w:val="none" w:sz="0" w:space="0" w:color="auto"/>
              </w:divBdr>
            </w:div>
          </w:divsChild>
        </w:div>
        <w:div w:id="1153374536">
          <w:marLeft w:val="0"/>
          <w:marRight w:val="0"/>
          <w:marTop w:val="0"/>
          <w:marBottom w:val="0"/>
          <w:divBdr>
            <w:top w:val="none" w:sz="0" w:space="0" w:color="auto"/>
            <w:left w:val="none" w:sz="0" w:space="0" w:color="auto"/>
            <w:bottom w:val="none" w:sz="0" w:space="0" w:color="auto"/>
            <w:right w:val="none" w:sz="0" w:space="0" w:color="auto"/>
          </w:divBdr>
          <w:divsChild>
            <w:div w:id="122356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86477">
      <w:bodyDiv w:val="1"/>
      <w:marLeft w:val="0"/>
      <w:marRight w:val="0"/>
      <w:marTop w:val="0"/>
      <w:marBottom w:val="0"/>
      <w:divBdr>
        <w:top w:val="none" w:sz="0" w:space="0" w:color="auto"/>
        <w:left w:val="none" w:sz="0" w:space="0" w:color="auto"/>
        <w:bottom w:val="none" w:sz="0" w:space="0" w:color="auto"/>
        <w:right w:val="none" w:sz="0" w:space="0" w:color="auto"/>
      </w:divBdr>
      <w:divsChild>
        <w:div w:id="1199198273">
          <w:marLeft w:val="0"/>
          <w:marRight w:val="0"/>
          <w:marTop w:val="0"/>
          <w:marBottom w:val="0"/>
          <w:divBdr>
            <w:top w:val="none" w:sz="0" w:space="0" w:color="auto"/>
            <w:left w:val="none" w:sz="0" w:space="0" w:color="auto"/>
            <w:bottom w:val="none" w:sz="0" w:space="0" w:color="auto"/>
            <w:right w:val="none" w:sz="0" w:space="0" w:color="auto"/>
          </w:divBdr>
          <w:divsChild>
            <w:div w:id="1441681042">
              <w:marLeft w:val="0"/>
              <w:marRight w:val="0"/>
              <w:marTop w:val="0"/>
              <w:marBottom w:val="0"/>
              <w:divBdr>
                <w:top w:val="none" w:sz="0" w:space="0" w:color="auto"/>
                <w:left w:val="none" w:sz="0" w:space="0" w:color="auto"/>
                <w:bottom w:val="none" w:sz="0" w:space="0" w:color="auto"/>
                <w:right w:val="none" w:sz="0" w:space="0" w:color="auto"/>
              </w:divBdr>
            </w:div>
          </w:divsChild>
        </w:div>
        <w:div w:id="48724341">
          <w:marLeft w:val="0"/>
          <w:marRight w:val="0"/>
          <w:marTop w:val="0"/>
          <w:marBottom w:val="0"/>
          <w:divBdr>
            <w:top w:val="none" w:sz="0" w:space="0" w:color="auto"/>
            <w:left w:val="none" w:sz="0" w:space="0" w:color="auto"/>
            <w:bottom w:val="none" w:sz="0" w:space="0" w:color="auto"/>
            <w:right w:val="none" w:sz="0" w:space="0" w:color="auto"/>
          </w:divBdr>
          <w:divsChild>
            <w:div w:id="19648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27028">
      <w:bodyDiv w:val="1"/>
      <w:marLeft w:val="0"/>
      <w:marRight w:val="0"/>
      <w:marTop w:val="0"/>
      <w:marBottom w:val="0"/>
      <w:divBdr>
        <w:top w:val="none" w:sz="0" w:space="0" w:color="auto"/>
        <w:left w:val="none" w:sz="0" w:space="0" w:color="auto"/>
        <w:bottom w:val="none" w:sz="0" w:space="0" w:color="auto"/>
        <w:right w:val="none" w:sz="0" w:space="0" w:color="auto"/>
      </w:divBdr>
      <w:divsChild>
        <w:div w:id="95517087">
          <w:marLeft w:val="0"/>
          <w:marRight w:val="0"/>
          <w:marTop w:val="0"/>
          <w:marBottom w:val="0"/>
          <w:divBdr>
            <w:top w:val="none" w:sz="0" w:space="0" w:color="auto"/>
            <w:left w:val="none" w:sz="0" w:space="0" w:color="auto"/>
            <w:bottom w:val="none" w:sz="0" w:space="0" w:color="auto"/>
            <w:right w:val="none" w:sz="0" w:space="0" w:color="auto"/>
          </w:divBdr>
          <w:divsChild>
            <w:div w:id="1547256867">
              <w:marLeft w:val="0"/>
              <w:marRight w:val="0"/>
              <w:marTop w:val="0"/>
              <w:marBottom w:val="0"/>
              <w:divBdr>
                <w:top w:val="none" w:sz="0" w:space="0" w:color="auto"/>
                <w:left w:val="none" w:sz="0" w:space="0" w:color="auto"/>
                <w:bottom w:val="none" w:sz="0" w:space="0" w:color="auto"/>
                <w:right w:val="none" w:sz="0" w:space="0" w:color="auto"/>
              </w:divBdr>
            </w:div>
          </w:divsChild>
        </w:div>
        <w:div w:id="1533034696">
          <w:marLeft w:val="0"/>
          <w:marRight w:val="0"/>
          <w:marTop w:val="0"/>
          <w:marBottom w:val="0"/>
          <w:divBdr>
            <w:top w:val="none" w:sz="0" w:space="0" w:color="auto"/>
            <w:left w:val="none" w:sz="0" w:space="0" w:color="auto"/>
            <w:bottom w:val="none" w:sz="0" w:space="0" w:color="auto"/>
            <w:right w:val="none" w:sz="0" w:space="0" w:color="auto"/>
          </w:divBdr>
          <w:divsChild>
            <w:div w:id="78842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075290">
      <w:bodyDiv w:val="1"/>
      <w:marLeft w:val="0"/>
      <w:marRight w:val="0"/>
      <w:marTop w:val="0"/>
      <w:marBottom w:val="0"/>
      <w:divBdr>
        <w:top w:val="none" w:sz="0" w:space="0" w:color="auto"/>
        <w:left w:val="none" w:sz="0" w:space="0" w:color="auto"/>
        <w:bottom w:val="none" w:sz="0" w:space="0" w:color="auto"/>
        <w:right w:val="none" w:sz="0" w:space="0" w:color="auto"/>
      </w:divBdr>
      <w:divsChild>
        <w:div w:id="916132700">
          <w:marLeft w:val="0"/>
          <w:marRight w:val="0"/>
          <w:marTop w:val="0"/>
          <w:marBottom w:val="0"/>
          <w:divBdr>
            <w:top w:val="none" w:sz="0" w:space="0" w:color="auto"/>
            <w:left w:val="none" w:sz="0" w:space="0" w:color="auto"/>
            <w:bottom w:val="none" w:sz="0" w:space="0" w:color="auto"/>
            <w:right w:val="none" w:sz="0" w:space="0" w:color="auto"/>
          </w:divBdr>
          <w:divsChild>
            <w:div w:id="800541145">
              <w:marLeft w:val="0"/>
              <w:marRight w:val="0"/>
              <w:marTop w:val="0"/>
              <w:marBottom w:val="0"/>
              <w:divBdr>
                <w:top w:val="none" w:sz="0" w:space="0" w:color="auto"/>
                <w:left w:val="none" w:sz="0" w:space="0" w:color="auto"/>
                <w:bottom w:val="none" w:sz="0" w:space="0" w:color="auto"/>
                <w:right w:val="none" w:sz="0" w:space="0" w:color="auto"/>
              </w:divBdr>
            </w:div>
          </w:divsChild>
        </w:div>
        <w:div w:id="717895621">
          <w:marLeft w:val="0"/>
          <w:marRight w:val="0"/>
          <w:marTop w:val="0"/>
          <w:marBottom w:val="0"/>
          <w:divBdr>
            <w:top w:val="none" w:sz="0" w:space="0" w:color="auto"/>
            <w:left w:val="none" w:sz="0" w:space="0" w:color="auto"/>
            <w:bottom w:val="none" w:sz="0" w:space="0" w:color="auto"/>
            <w:right w:val="none" w:sz="0" w:space="0" w:color="auto"/>
          </w:divBdr>
          <w:divsChild>
            <w:div w:id="7296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799501">
      <w:bodyDiv w:val="1"/>
      <w:marLeft w:val="0"/>
      <w:marRight w:val="0"/>
      <w:marTop w:val="0"/>
      <w:marBottom w:val="0"/>
      <w:divBdr>
        <w:top w:val="none" w:sz="0" w:space="0" w:color="auto"/>
        <w:left w:val="none" w:sz="0" w:space="0" w:color="auto"/>
        <w:bottom w:val="none" w:sz="0" w:space="0" w:color="auto"/>
        <w:right w:val="none" w:sz="0" w:space="0" w:color="auto"/>
      </w:divBdr>
    </w:div>
    <w:div w:id="2095129523">
      <w:bodyDiv w:val="1"/>
      <w:marLeft w:val="0"/>
      <w:marRight w:val="0"/>
      <w:marTop w:val="0"/>
      <w:marBottom w:val="0"/>
      <w:divBdr>
        <w:top w:val="none" w:sz="0" w:space="0" w:color="auto"/>
        <w:left w:val="none" w:sz="0" w:space="0" w:color="auto"/>
        <w:bottom w:val="none" w:sz="0" w:space="0" w:color="auto"/>
        <w:right w:val="none" w:sz="0" w:space="0" w:color="auto"/>
      </w:divBdr>
      <w:divsChild>
        <w:div w:id="170485788">
          <w:marLeft w:val="0"/>
          <w:marRight w:val="0"/>
          <w:marTop w:val="0"/>
          <w:marBottom w:val="0"/>
          <w:divBdr>
            <w:top w:val="none" w:sz="0" w:space="0" w:color="auto"/>
            <w:left w:val="none" w:sz="0" w:space="0" w:color="auto"/>
            <w:bottom w:val="none" w:sz="0" w:space="0" w:color="auto"/>
            <w:right w:val="none" w:sz="0" w:space="0" w:color="auto"/>
          </w:divBdr>
          <w:divsChild>
            <w:div w:id="1798792449">
              <w:marLeft w:val="0"/>
              <w:marRight w:val="0"/>
              <w:marTop w:val="0"/>
              <w:marBottom w:val="0"/>
              <w:divBdr>
                <w:top w:val="none" w:sz="0" w:space="0" w:color="auto"/>
                <w:left w:val="none" w:sz="0" w:space="0" w:color="auto"/>
                <w:bottom w:val="none" w:sz="0" w:space="0" w:color="auto"/>
                <w:right w:val="none" w:sz="0" w:space="0" w:color="auto"/>
              </w:divBdr>
            </w:div>
          </w:divsChild>
        </w:div>
        <w:div w:id="2116635152">
          <w:marLeft w:val="0"/>
          <w:marRight w:val="0"/>
          <w:marTop w:val="0"/>
          <w:marBottom w:val="0"/>
          <w:divBdr>
            <w:top w:val="none" w:sz="0" w:space="0" w:color="auto"/>
            <w:left w:val="none" w:sz="0" w:space="0" w:color="auto"/>
            <w:bottom w:val="none" w:sz="0" w:space="0" w:color="auto"/>
            <w:right w:val="none" w:sz="0" w:space="0" w:color="auto"/>
          </w:divBdr>
          <w:divsChild>
            <w:div w:id="78901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1916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Arnaud Cinturel</cp:lastModifiedBy>
  <cp:revision>2</cp:revision>
  <dcterms:created xsi:type="dcterms:W3CDTF">2025-05-17T05:22:00Z</dcterms:created>
  <dcterms:modified xsi:type="dcterms:W3CDTF">2025-05-17T05:22:00Z</dcterms:modified>
</cp:coreProperties>
</file>